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B19" w:rsidRDefault="005628A6" w:rsidP="00CD6ED2">
      <w:pPr>
        <w:jc w:val="center"/>
        <w:rPr>
          <w:b/>
          <w:sz w:val="28"/>
          <w:szCs w:val="28"/>
          <w:u w:val="single"/>
        </w:rPr>
      </w:pPr>
      <w:r w:rsidRPr="005628A6">
        <w:rPr>
          <w:b/>
          <w:sz w:val="28"/>
          <w:szCs w:val="28"/>
        </w:rPr>
        <w:t xml:space="preserve">    </w:t>
      </w:r>
      <w:r w:rsidR="00CD6ED2" w:rsidRPr="00CD6ED2">
        <w:rPr>
          <w:b/>
          <w:sz w:val="28"/>
          <w:szCs w:val="28"/>
          <w:u w:val="single"/>
        </w:rPr>
        <w:t xml:space="preserve">ΠΡΟΣΛΗΨΕΙΣ ΑΝΑΠΛΗΡΩΤΩΝ ΕΚΠΑΙΔΕΥΤΙΚΩΝ </w:t>
      </w:r>
      <w:r w:rsidR="00FB6126">
        <w:rPr>
          <w:b/>
          <w:sz w:val="28"/>
          <w:szCs w:val="28"/>
          <w:u w:val="single"/>
        </w:rPr>
        <w:t xml:space="preserve">ΓΙΑ ΤΟ ΣΧΟΛΙΚΟ ΕΤΟΣ </w:t>
      </w:r>
      <w:r w:rsidR="00CD6ED2" w:rsidRPr="00CD6ED2">
        <w:rPr>
          <w:b/>
          <w:sz w:val="28"/>
          <w:szCs w:val="28"/>
          <w:u w:val="single"/>
        </w:rPr>
        <w:t>2021-</w:t>
      </w:r>
      <w:r w:rsidR="00FB6126">
        <w:rPr>
          <w:b/>
          <w:sz w:val="28"/>
          <w:szCs w:val="28"/>
          <w:u w:val="single"/>
        </w:rPr>
        <w:t>20</w:t>
      </w:r>
      <w:r w:rsidR="00CD6ED2" w:rsidRPr="00CD6ED2">
        <w:rPr>
          <w:b/>
          <w:sz w:val="28"/>
          <w:szCs w:val="28"/>
          <w:u w:val="single"/>
        </w:rPr>
        <w:t>22</w:t>
      </w:r>
    </w:p>
    <w:p w:rsidR="00FB6126" w:rsidRDefault="00FB6126" w:rsidP="00CD6ED2">
      <w:pPr>
        <w:jc w:val="center"/>
        <w:rPr>
          <w:b/>
          <w:sz w:val="28"/>
          <w:szCs w:val="28"/>
          <w:u w:val="single"/>
        </w:rPr>
      </w:pPr>
    </w:p>
    <w:p w:rsidR="0049510D" w:rsidRDefault="00FB6126" w:rsidP="0049510D">
      <w:pPr>
        <w:tabs>
          <w:tab w:val="left" w:pos="851"/>
          <w:tab w:val="left" w:pos="1843"/>
        </w:tabs>
        <w:spacing w:after="100" w:afterAutospacing="1"/>
        <w:ind w:left="426"/>
        <w:jc w:val="both"/>
        <w:rPr>
          <w:sz w:val="28"/>
          <w:szCs w:val="28"/>
        </w:rPr>
      </w:pPr>
      <w:r w:rsidRPr="00FB6126">
        <w:rPr>
          <w:sz w:val="28"/>
          <w:szCs w:val="28"/>
        </w:rPr>
        <w:t xml:space="preserve">Όλοι οι αναπληρωτές εκπαιδευτικοί που </w:t>
      </w:r>
      <w:r w:rsidR="0049510D">
        <w:rPr>
          <w:sz w:val="28"/>
          <w:szCs w:val="28"/>
        </w:rPr>
        <w:t>θα προσληφθούν</w:t>
      </w:r>
      <w:r w:rsidRPr="00FB6126">
        <w:rPr>
          <w:sz w:val="28"/>
          <w:szCs w:val="28"/>
        </w:rPr>
        <w:t xml:space="preserve"> στην Διεύθυνση Δευτεροβάθμιας</w:t>
      </w:r>
      <w:r w:rsidR="0049510D">
        <w:rPr>
          <w:sz w:val="28"/>
          <w:szCs w:val="28"/>
        </w:rPr>
        <w:t xml:space="preserve"> Εκπαίδευσης</w:t>
      </w:r>
      <w:r w:rsidRPr="00FB6126">
        <w:rPr>
          <w:sz w:val="28"/>
          <w:szCs w:val="28"/>
        </w:rPr>
        <w:t xml:space="preserve"> Α’ Αθήνας</w:t>
      </w:r>
      <w:r w:rsidR="004F7F03">
        <w:rPr>
          <w:sz w:val="28"/>
          <w:szCs w:val="28"/>
        </w:rPr>
        <w:t xml:space="preserve"> </w:t>
      </w:r>
      <w:r w:rsidRPr="00FB6126">
        <w:rPr>
          <w:sz w:val="28"/>
          <w:szCs w:val="28"/>
        </w:rPr>
        <w:t xml:space="preserve"> μπορούν να επισκεφτούν την ιστοσελίδα του Υπουργείου Παιδείας και Θρησκευμάτων,</w:t>
      </w:r>
      <w:r w:rsidR="0049510D">
        <w:rPr>
          <w:sz w:val="28"/>
          <w:szCs w:val="28"/>
        </w:rPr>
        <w:t xml:space="preserve"> </w:t>
      </w:r>
      <w:hyperlink r:id="rId4" w:history="1">
        <w:r w:rsidR="0049510D" w:rsidRPr="00A33778">
          <w:rPr>
            <w:rStyle w:val="-"/>
            <w:sz w:val="28"/>
            <w:szCs w:val="28"/>
          </w:rPr>
          <w:t>https://www.minedu.gov.gr/anaplirotes</w:t>
        </w:r>
      </w:hyperlink>
      <w:r w:rsidRPr="00FB6126">
        <w:rPr>
          <w:sz w:val="28"/>
          <w:szCs w:val="28"/>
        </w:rPr>
        <w:t xml:space="preserve"> </w:t>
      </w:r>
      <w:r w:rsidR="0049510D">
        <w:rPr>
          <w:sz w:val="28"/>
          <w:szCs w:val="28"/>
        </w:rPr>
        <w:t>,</w:t>
      </w:r>
      <w:r w:rsidRPr="00FB6126">
        <w:rPr>
          <w:sz w:val="28"/>
          <w:szCs w:val="28"/>
        </w:rPr>
        <w:t>προκειμένου να ενημερωθούν αναλυτικά για τη</w:t>
      </w:r>
      <w:r w:rsidR="005628A6">
        <w:rPr>
          <w:sz w:val="28"/>
          <w:szCs w:val="28"/>
        </w:rPr>
        <w:t xml:space="preserve">ν </w:t>
      </w:r>
      <w:r w:rsidRPr="00FB6126">
        <w:rPr>
          <w:sz w:val="28"/>
          <w:szCs w:val="28"/>
        </w:rPr>
        <w:t xml:space="preserve">διαδικασία </w:t>
      </w:r>
      <w:r w:rsidR="005628A6">
        <w:rPr>
          <w:sz w:val="28"/>
          <w:szCs w:val="28"/>
        </w:rPr>
        <w:t>πρόσληψης ,δήλωσης σχολικών μονάδων και ανάληψης υπηρεσίας</w:t>
      </w:r>
      <w:r w:rsidR="004F7F03">
        <w:rPr>
          <w:sz w:val="28"/>
          <w:szCs w:val="28"/>
        </w:rPr>
        <w:t>.</w:t>
      </w:r>
      <w:bookmarkStart w:id="0" w:name="_GoBack"/>
      <w:bookmarkEnd w:id="0"/>
      <w:r w:rsidR="00B872B1">
        <w:rPr>
          <w:sz w:val="28"/>
          <w:szCs w:val="28"/>
        </w:rPr>
        <w:t xml:space="preserve"> </w:t>
      </w:r>
    </w:p>
    <w:p w:rsidR="00FB6126" w:rsidRDefault="0049510D" w:rsidP="0049510D">
      <w:pPr>
        <w:tabs>
          <w:tab w:val="left" w:pos="851"/>
          <w:tab w:val="left" w:pos="1843"/>
        </w:tabs>
        <w:spacing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6126">
        <w:rPr>
          <w:sz w:val="28"/>
          <w:szCs w:val="28"/>
        </w:rPr>
        <w:t>Τα δικαιολογητικά που θα πρέπει να προσκομίσουν οι αναπληρωτές εκπαιδευτικοί την ημέρα ανάληψης υπηρεσίας τους στις εκάστοτε σχολικές μονάδες είναι τα κάτωθι:</w:t>
      </w:r>
    </w:p>
    <w:p w:rsidR="00FB6126" w:rsidRDefault="00FB6126" w:rsidP="00FB6126">
      <w:pPr>
        <w:spacing w:after="0"/>
        <w:ind w:left="2089"/>
      </w:pPr>
      <w:r>
        <w:rPr>
          <w:rFonts w:ascii="Calibri" w:eastAsia="Calibri" w:hAnsi="Calibri" w:cs="Calibri"/>
          <w:b/>
          <w:sz w:val="32"/>
        </w:rPr>
        <w:t xml:space="preserve"> </w:t>
      </w:r>
    </w:p>
    <w:tbl>
      <w:tblPr>
        <w:tblStyle w:val="TableGrid"/>
        <w:tblW w:w="8303" w:type="dxa"/>
        <w:tblInd w:w="5" w:type="dxa"/>
        <w:tblCellMar>
          <w:top w:w="60" w:type="dxa"/>
          <w:left w:w="108" w:type="dxa"/>
          <w:bottom w:w="4" w:type="dxa"/>
          <w:right w:w="45" w:type="dxa"/>
        </w:tblCellMar>
        <w:tblLook w:val="04A0" w:firstRow="1" w:lastRow="0" w:firstColumn="1" w:lastColumn="0" w:noHBand="0" w:noVBand="1"/>
      </w:tblPr>
      <w:tblGrid>
        <w:gridCol w:w="571"/>
        <w:gridCol w:w="7732"/>
      </w:tblGrid>
      <w:tr w:rsidR="00FB6126" w:rsidTr="00355C96">
        <w:trPr>
          <w:trHeight w:val="3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6" w:rsidRDefault="00FB6126" w:rsidP="00355C96">
            <w:pPr>
              <w:ind w:left="70"/>
            </w:pPr>
            <w:r>
              <w:rPr>
                <w:rFonts w:ascii="Calibri" w:eastAsia="Calibri" w:hAnsi="Calibri" w:cs="Calibri"/>
                <w:sz w:val="28"/>
              </w:rPr>
              <w:t xml:space="preserve">1.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6" w:rsidRDefault="00FB6126" w:rsidP="00355C96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ΕΝΤΥΠΟ ΠΙΣΤΟΠΟΙΗΣΗΣ Α.Φ.Μ. </w:t>
            </w:r>
          </w:p>
        </w:tc>
      </w:tr>
      <w:tr w:rsidR="00FB6126" w:rsidTr="00355C96">
        <w:trPr>
          <w:trHeight w:val="3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6" w:rsidRDefault="00FB6126" w:rsidP="00355C96">
            <w:pPr>
              <w:ind w:left="70"/>
            </w:pPr>
            <w:r>
              <w:rPr>
                <w:rFonts w:ascii="Calibri" w:eastAsia="Calibri" w:hAnsi="Calibri" w:cs="Calibri"/>
                <w:sz w:val="28"/>
              </w:rPr>
              <w:t xml:space="preserve">2.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6" w:rsidRDefault="00FB6126" w:rsidP="00355C96">
            <w:pPr>
              <w:ind w:right="66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ΕΝΤΥΠΟ ΠΙΣΤΟΠΟΙΗΣΗΣ Α.Μ.Κ.Α. </w:t>
            </w:r>
          </w:p>
        </w:tc>
      </w:tr>
      <w:tr w:rsidR="00FB6126" w:rsidTr="00355C96">
        <w:trPr>
          <w:trHeight w:val="3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6" w:rsidRDefault="00FB6126" w:rsidP="00355C96">
            <w:pPr>
              <w:ind w:left="70"/>
            </w:pPr>
            <w:r>
              <w:rPr>
                <w:rFonts w:ascii="Calibri" w:eastAsia="Calibri" w:hAnsi="Calibri" w:cs="Calibri"/>
                <w:sz w:val="28"/>
              </w:rPr>
              <w:t xml:space="preserve">3.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6" w:rsidRDefault="00FB6126" w:rsidP="00355C96">
            <w:pPr>
              <w:ind w:right="66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ΕΝΤΥΠΟ ΠΙΣΤΟΠΟΙΗΣΗΣ Α.Μ.Α. </w:t>
            </w:r>
          </w:p>
        </w:tc>
      </w:tr>
      <w:tr w:rsidR="00FB6126" w:rsidTr="00355C96">
        <w:trPr>
          <w:trHeight w:val="3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6" w:rsidRDefault="00FB6126" w:rsidP="00355C96">
            <w:pPr>
              <w:ind w:left="70"/>
            </w:pPr>
            <w:r>
              <w:rPr>
                <w:rFonts w:ascii="Calibri" w:eastAsia="Calibri" w:hAnsi="Calibri" w:cs="Calibri"/>
                <w:sz w:val="28"/>
              </w:rPr>
              <w:t xml:space="preserve">4.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6" w:rsidRDefault="00FB6126" w:rsidP="00355C96">
            <w:pPr>
              <w:ind w:right="66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ΤΙΤΛΟΙ ΣΠΟΥΔΩΝ  </w:t>
            </w:r>
          </w:p>
        </w:tc>
      </w:tr>
      <w:tr w:rsidR="00FB6126" w:rsidTr="00355C96">
        <w:trPr>
          <w:trHeight w:val="61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6" w:rsidRDefault="00FB6126" w:rsidP="00355C96">
            <w:pPr>
              <w:ind w:left="70"/>
            </w:pPr>
            <w:r>
              <w:rPr>
                <w:rFonts w:ascii="Calibri" w:eastAsia="Calibri" w:hAnsi="Calibri" w:cs="Calibri"/>
                <w:sz w:val="28"/>
              </w:rPr>
              <w:t xml:space="preserve">5.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6" w:rsidRDefault="00FB6126" w:rsidP="00355C96">
            <w:pPr>
              <w:ind w:right="68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ΦΩΤΟΑΝΤΙΓΡΑΦΟ ΑΣΤΥΝΟΜΙΚΗΣ ΤΑΥΤΟΤΗΤΑΣ (ΕΥΚΡΙΝΕΣ)  </w:t>
            </w:r>
          </w:p>
          <w:p w:rsidR="00FB6126" w:rsidRDefault="00FB6126" w:rsidP="00355C96">
            <w:pPr>
              <w:ind w:right="66"/>
              <w:jc w:val="center"/>
            </w:pPr>
            <w:r>
              <w:rPr>
                <w:rFonts w:ascii="Calibri" w:eastAsia="Calibri" w:hAnsi="Calibri" w:cs="Calibri"/>
              </w:rPr>
              <w:t xml:space="preserve">(Ή ΑΛΛΟΥ ΕΓΓΡΑΦΟΥ ΠΟΥ ΠΙΣΤΟΠΟΙΕΙ ΤΗΝ ΙΘΑΓΕΝΕΙΑ) </w:t>
            </w:r>
          </w:p>
        </w:tc>
      </w:tr>
      <w:tr w:rsidR="00FB6126" w:rsidTr="00355C96">
        <w:trPr>
          <w:trHeight w:val="154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6" w:rsidRDefault="00FB6126" w:rsidP="00355C96">
            <w:pPr>
              <w:ind w:left="70"/>
            </w:pPr>
            <w:r>
              <w:rPr>
                <w:rFonts w:ascii="Calibri" w:eastAsia="Calibri" w:hAnsi="Calibri" w:cs="Calibri"/>
                <w:sz w:val="28"/>
              </w:rPr>
              <w:t xml:space="preserve">6.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126" w:rsidRDefault="00FB6126" w:rsidP="004A751B">
            <w:pPr>
              <w:spacing w:line="276" w:lineRule="auto"/>
              <w:ind w:right="68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ΙΑΤΡΙΚΗ ΓΝΩΜΑΤΕΥΣΗ (ΜΕ ΗΜΕΡΟΜΗΝΙΑ ΑΠΟ 01/07 ΤΟΥ </w:t>
            </w:r>
          </w:p>
          <w:p w:rsidR="00FB6126" w:rsidRDefault="00FB6126" w:rsidP="004A751B">
            <w:pPr>
              <w:spacing w:line="276" w:lineRule="auto"/>
              <w:ind w:right="69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ΤΡΕΧΟΝΤΟΣ ΣΧΟΛΙΚΟΥ ΕΤΟΥΣ ΚΑΙ ΜΕΤΑ) ΑΠΟ ΠΑΘΟΛΟΓΟ Ή </w:t>
            </w:r>
          </w:p>
          <w:p w:rsidR="00FB6126" w:rsidRDefault="00FB6126" w:rsidP="004A751B">
            <w:pPr>
              <w:spacing w:line="276" w:lineRule="auto"/>
              <w:ind w:left="1031" w:right="969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ΓΕΝΙΚΟ ΙΑΤΡΟ, ΔΗΜΟΣΙΟΥ Ή ΙΔΙΩΤΗ  </w:t>
            </w:r>
            <w:r>
              <w:rPr>
                <w:rFonts w:ascii="Calibri" w:eastAsia="Calibri" w:hAnsi="Calibri" w:cs="Calibri"/>
              </w:rPr>
              <w:t>(ΠΡΩΤΟΤΥΠΕΣ)</w:t>
            </w:r>
            <w:r>
              <w:rPr>
                <w:rFonts w:ascii="Calibri" w:eastAsia="Calibri" w:hAnsi="Calibri" w:cs="Calibri"/>
                <w:sz w:val="28"/>
              </w:rPr>
              <w:t xml:space="preserve">  </w:t>
            </w:r>
          </w:p>
        </w:tc>
      </w:tr>
      <w:tr w:rsidR="00FB6126" w:rsidTr="00355C96">
        <w:trPr>
          <w:trHeight w:val="13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6" w:rsidRDefault="00FB6126" w:rsidP="00355C96">
            <w:pPr>
              <w:ind w:left="70"/>
            </w:pPr>
            <w:r>
              <w:rPr>
                <w:rFonts w:ascii="Calibri" w:eastAsia="Calibri" w:hAnsi="Calibri" w:cs="Calibri"/>
                <w:sz w:val="28"/>
              </w:rPr>
              <w:t xml:space="preserve">7.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6" w:rsidRDefault="00FB6126" w:rsidP="00355C96">
            <w:pPr>
              <w:ind w:right="68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ΙΑΤΡΙΚΗ ΓΝΩΜΑΤΕΥΣΗ (ΜΕ ΗΜΕΡΟΜΗΝΙΑ ΑΠΟ 01/07 ΤΟΥ </w:t>
            </w:r>
          </w:p>
          <w:p w:rsidR="00FB6126" w:rsidRDefault="00FB6126" w:rsidP="00355C96">
            <w:pPr>
              <w:ind w:right="68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ΤΡΕΧΟΝΤΟΣ ΣΧΟΛΙΚΟΥ ΕΤΟΥΣ ΚΑΙ ΜΕΤΑ) ΑΠΟ ΨΥΧΙΑΤΡΟ, </w:t>
            </w:r>
          </w:p>
          <w:p w:rsidR="00FB6126" w:rsidRDefault="00FB6126" w:rsidP="00355C96">
            <w:pPr>
              <w:ind w:right="67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ΔΗΜΟΣΙΟΥ Ή ΙΔΙΩΤΗ  </w:t>
            </w:r>
          </w:p>
          <w:p w:rsidR="00FB6126" w:rsidRDefault="00FB6126" w:rsidP="00355C96">
            <w:pPr>
              <w:ind w:right="64"/>
              <w:jc w:val="center"/>
            </w:pPr>
            <w:r>
              <w:rPr>
                <w:rFonts w:ascii="Calibri" w:eastAsia="Calibri" w:hAnsi="Calibri" w:cs="Calibri"/>
              </w:rPr>
              <w:t>(ΠΡΩΤΟΤΥΠΕΣ)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FB6126" w:rsidTr="00355C96">
        <w:trPr>
          <w:trHeight w:val="61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6" w:rsidRDefault="00FB6126" w:rsidP="00355C96">
            <w:pPr>
              <w:ind w:left="70"/>
            </w:pPr>
            <w:r>
              <w:rPr>
                <w:rFonts w:ascii="Calibri" w:eastAsia="Calibri" w:hAnsi="Calibri" w:cs="Calibri"/>
                <w:sz w:val="28"/>
              </w:rPr>
              <w:t xml:space="preserve">8.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6" w:rsidRDefault="00FB6126" w:rsidP="00355C96">
            <w:pPr>
              <w:ind w:right="65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ΠΙΣΤΟΠΟΙΗΤΙΚΟ ΣΤΡΑΤΟΛΟΓΙΑΣ ΤΥΠΟΥ Α  </w:t>
            </w:r>
          </w:p>
          <w:p w:rsidR="00FB6126" w:rsidRDefault="00FB6126" w:rsidP="00355C96">
            <w:pPr>
              <w:ind w:right="65"/>
              <w:jc w:val="center"/>
            </w:pPr>
            <w:r>
              <w:rPr>
                <w:rFonts w:ascii="Calibri" w:eastAsia="Calibri" w:hAnsi="Calibri" w:cs="Calibri"/>
              </w:rPr>
              <w:t xml:space="preserve">(ΠΡΟΚΕΙΜΕΝΟΥ ΓΙΑ ΑΝΤΡΑ) </w:t>
            </w:r>
          </w:p>
        </w:tc>
      </w:tr>
      <w:tr w:rsidR="00FB6126" w:rsidTr="00355C96">
        <w:trPr>
          <w:trHeight w:val="8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6" w:rsidRDefault="00FB6126" w:rsidP="00355C96">
            <w:pPr>
              <w:ind w:left="70"/>
            </w:pPr>
            <w:r>
              <w:rPr>
                <w:rFonts w:ascii="Calibri" w:eastAsia="Calibri" w:hAnsi="Calibri" w:cs="Calibri"/>
                <w:sz w:val="28"/>
              </w:rPr>
              <w:t xml:space="preserve">9.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6" w:rsidRDefault="00FB6126" w:rsidP="00355C96">
            <w:pPr>
              <w:ind w:right="66"/>
              <w:jc w:val="center"/>
            </w:pPr>
            <w:r>
              <w:rPr>
                <w:rFonts w:ascii="Calibri" w:eastAsia="Calibri" w:hAnsi="Calibri" w:cs="Calibri"/>
                <w:sz w:val="28"/>
              </w:rPr>
              <w:t>ΦΩΤΟΑΝΤΙΓΡΑΦΟ 1</w:t>
            </w:r>
            <w:r>
              <w:rPr>
                <w:rFonts w:ascii="Calibri" w:eastAsia="Calibri" w:hAnsi="Calibri" w:cs="Calibri"/>
                <w:sz w:val="28"/>
                <w:vertAlign w:val="superscript"/>
              </w:rPr>
              <w:t>ης</w:t>
            </w:r>
            <w:r>
              <w:rPr>
                <w:rFonts w:ascii="Calibri" w:eastAsia="Calibri" w:hAnsi="Calibri" w:cs="Calibri"/>
                <w:sz w:val="28"/>
              </w:rPr>
              <w:t xml:space="preserve"> ΣΕΛΙΔΑΣ ΒΙΒΛΙΑΡΙΟΥ </w:t>
            </w:r>
            <w:r>
              <w:rPr>
                <w:sz w:val="28"/>
              </w:rPr>
              <w:t>ΤΡΑΠΕΖΑΣ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  <w:p w:rsidR="00FB6126" w:rsidRDefault="00FB6126" w:rsidP="00355C96">
            <w:pPr>
              <w:jc w:val="center"/>
            </w:pPr>
            <w:r>
              <w:rPr>
                <w:rFonts w:ascii="Calibri" w:eastAsia="Calibri" w:hAnsi="Calibri" w:cs="Calibri"/>
              </w:rPr>
              <w:t>(ΜΕ ΕΥΚΡΙΝΗ ΑΠΟΤΥΠΩΣΗ ΤΟΥ ΙΒΑΝ ΚΑΙ ΜΕ ΠΡΩΤΟ ΔΙΚΑΙΟΥΧΟ ΤΟΝ ΑΝΑΠΛΗΡΩΤΗ / ΕΕΠ-ΕΒΠ)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FB6126" w:rsidTr="00355C96">
        <w:trPr>
          <w:trHeight w:val="61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6" w:rsidRDefault="00FB6126" w:rsidP="00355C96">
            <w:r>
              <w:rPr>
                <w:rFonts w:ascii="Calibri" w:eastAsia="Calibri" w:hAnsi="Calibri" w:cs="Calibri"/>
                <w:sz w:val="28"/>
              </w:rPr>
              <w:t xml:space="preserve">10.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6" w:rsidRDefault="00FB6126" w:rsidP="00355C96">
            <w:pPr>
              <w:ind w:left="74"/>
            </w:pPr>
            <w:r>
              <w:rPr>
                <w:rFonts w:ascii="Calibri" w:eastAsia="Calibri" w:hAnsi="Calibri" w:cs="Calibri"/>
                <w:sz w:val="28"/>
              </w:rPr>
              <w:t xml:space="preserve">ΤΙΤΛΟΙ ΣΠΟΥΔΩΝ ΠΟΥ ΑΦΟΡΟΥΝ ΤΗΝ ΜΙΣΘΟΛΟΓΙΚΗ ΚΑΤΑΤΑΞΗ </w:t>
            </w:r>
          </w:p>
          <w:p w:rsidR="00FB6126" w:rsidRDefault="00FB6126" w:rsidP="00355C96">
            <w:pPr>
              <w:ind w:right="64"/>
              <w:jc w:val="center"/>
            </w:pPr>
            <w:r>
              <w:rPr>
                <w:rFonts w:ascii="Calibri" w:eastAsia="Calibri" w:hAnsi="Calibri" w:cs="Calibri"/>
              </w:rPr>
              <w:t>(ΜΕΤΑΠΤΥΧΙΑΚΑ – ΔΙΔΑΚΤΟΡΙΚΟ)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053F05" w:rsidTr="00355C96">
        <w:trPr>
          <w:trHeight w:val="61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05" w:rsidRPr="00053F05" w:rsidRDefault="00053F05" w:rsidP="00355C96">
            <w:pPr>
              <w:rPr>
                <w:rFonts w:ascii="Calibri" w:eastAsia="Calibri" w:hAnsi="Calibri" w:cs="Calibri"/>
                <w:sz w:val="28"/>
                <w:lang w:val="en-US"/>
              </w:rPr>
            </w:pPr>
            <w:r>
              <w:rPr>
                <w:rFonts w:ascii="Calibri" w:eastAsia="Calibri" w:hAnsi="Calibri" w:cs="Calibri"/>
                <w:sz w:val="28"/>
                <w:lang w:val="en-US"/>
              </w:rPr>
              <w:lastRenderedPageBreak/>
              <w:t>11.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05" w:rsidRDefault="00053F05" w:rsidP="00355C96">
            <w:pPr>
              <w:ind w:left="74"/>
              <w:rPr>
                <w:rFonts w:ascii="Calibri" w:eastAsia="Calibri" w:hAnsi="Calibri" w:cs="Calibri"/>
                <w:sz w:val="28"/>
              </w:rPr>
            </w:pPr>
            <w:r>
              <w:rPr>
                <w:sz w:val="28"/>
              </w:rPr>
              <w:t>ΑΙΤΗΣΗ ΜΕ ΠΡΩΤΟΚΟΛΛΟ ΤΗΣ ΣΧΟΛΙΚΗΣ ΜΟΝΑΔΑΣ ΓΙΑ ΑΝΑΓΝΩΡΙΣΗ ΜΕΤΑΠΤΥΧΙΑΚΟΥ ΚΑΙ ΠΡΟΫΠΗΡΕΣΙΑΣ (ΕΦΟΣΟΝ ΥΠΑΡΧΟΥΝ)</w:t>
            </w:r>
          </w:p>
        </w:tc>
      </w:tr>
      <w:tr w:rsidR="00FB6126" w:rsidTr="00355C96">
        <w:trPr>
          <w:trHeight w:val="69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6" w:rsidRDefault="00FB6126" w:rsidP="00355C96">
            <w:r>
              <w:rPr>
                <w:rFonts w:ascii="Calibri" w:eastAsia="Calibri" w:hAnsi="Calibri" w:cs="Calibri"/>
                <w:sz w:val="28"/>
              </w:rPr>
              <w:t>1</w:t>
            </w:r>
            <w:r w:rsidR="00053F05">
              <w:rPr>
                <w:rFonts w:ascii="Calibri" w:hAnsi="Calibri" w:cs="Calibri"/>
                <w:sz w:val="28"/>
                <w:lang w:val="en-US"/>
              </w:rPr>
              <w:t>2</w:t>
            </w:r>
            <w:r>
              <w:rPr>
                <w:rFonts w:ascii="Calibri" w:eastAsia="Calibri" w:hAnsi="Calibri" w:cs="Calibri"/>
                <w:sz w:val="28"/>
              </w:rPr>
              <w:t xml:space="preserve">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6" w:rsidRDefault="00FB6126" w:rsidP="00355C96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ΠΙΣΤΟΠΟΙΗΤΙΚΟ ΟΙΚΟΓΕΝΕΙΑΚΗΣ ΚΑΤΑΣΤΑΣΗΣ –  </w:t>
            </w:r>
          </w:p>
          <w:p w:rsidR="00FB6126" w:rsidRDefault="00FB6126" w:rsidP="00355C96">
            <w:pPr>
              <w:ind w:right="65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ΒΕΒΑΙΩΣΗ ΣΠΟΥΔΩΝ ΣΕ ΠΕΡΙΠΤΩΣΗ ΤΕΚΝΟΥ ΠΟΥ ΣΠΟΥΔΑΖΕΙ </w:t>
            </w:r>
          </w:p>
        </w:tc>
      </w:tr>
      <w:tr w:rsidR="00FB6126" w:rsidRPr="00535F7F" w:rsidTr="00355C96">
        <w:trPr>
          <w:trHeight w:val="69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6" w:rsidRDefault="00FB6126" w:rsidP="00355C96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053F05"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6" w:rsidRPr="0049510D" w:rsidRDefault="00FB6126" w:rsidP="00355C96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8"/>
                <w:szCs w:val="24"/>
              </w:rPr>
            </w:pPr>
            <w:r w:rsidRPr="0049510D">
              <w:rPr>
                <w:rFonts w:eastAsia="Times New Roman" w:cstheme="minorHAnsi"/>
                <w:color w:val="333333"/>
                <w:sz w:val="28"/>
                <w:szCs w:val="24"/>
              </w:rPr>
              <w:t>ΨΗΦΙΑΚΟ ΠΙΣΤΟΠΟΙΗΤΙΚΟ COVID-19 ΤΗΣ Ε.Ε. (EU DIGITAL COVID CERTIFICATE EUDCC) ΤΟΥ ΚΑΝΟΝΙΣΜΟΥ (ΕΕ) 2021/953 ΤΟΥ ΕΥΡΩΠΑΪΚΟΥ ΚΟΙΝΟΒΟΥΛΙΟΥ ΚΑΙ ΤΟΥ ΣΥΜΒΟΥΛΙΟΥ ΤΗΣ 14ΗΣ ΙΟΥΝΙΟΥ 2021 ΚΑΙ ΤΟΥ ΑΡΘΡΟΥ ΠΡΩΤΟΥ ΤΗΣ ΑΠΟ 30.5.2021 ΠΡΑΞΗΣ ΝΟΜΟΘΕΤΙΚΟΥ ΠΕΡΙΕΧΟΜΕΝΟΥ (Α' 87), Η ΟΠΟΙΑ ΚΥΡΩΘΗΚΕ ΜΕ ΤΟ ΑΡΘΡΟ 1 ΤΟΥ Ν. 4806/2021 (Α' 95) ΜΕ ΠΛΗΡΟΦΟΡΙΕΣ ΣΧΕΤΙΚΑ ΜΕ ΤΗΝ ΚΑΤΑΣΤΑΣΗ ΤΟΥ ΦΥΣΙΚΟΥ ΠΡΟΣΩΠΟΥ-ΚΑΤΟΧΟΥ ΤΟΥ ΟΣΟΝ ΑΦΟΡΑ ΣΤΟΝ ΕΜΒΟΛΙΑΣΜΟ Η ΣΤΗ ΝΟΣΗΣΗ ΑΠΟ ΤΟΝ ΚΟΡΩΝΟΪΟ COVID-19,</w:t>
            </w:r>
            <w:r w:rsidRPr="0049510D">
              <w:rPr>
                <w:rFonts w:eastAsia="Times New Roman" w:cstheme="minorHAnsi"/>
                <w:color w:val="333333"/>
                <w:sz w:val="28"/>
                <w:szCs w:val="24"/>
              </w:rPr>
              <w:br/>
              <w:t>Η</w:t>
            </w:r>
            <w:r w:rsidR="002C4A3F" w:rsidRPr="0049510D">
              <w:rPr>
                <w:rFonts w:eastAsia="Times New Roman" w:cstheme="minorHAnsi"/>
                <w:color w:val="333333"/>
                <w:sz w:val="28"/>
                <w:szCs w:val="24"/>
              </w:rPr>
              <w:t>’</w:t>
            </w:r>
            <w:r w:rsidRPr="0049510D">
              <w:rPr>
                <w:rFonts w:eastAsia="Times New Roman" w:cstheme="minorHAnsi"/>
                <w:color w:val="333333"/>
                <w:sz w:val="28"/>
                <w:szCs w:val="24"/>
              </w:rPr>
              <w:t xml:space="preserve"> ΒΕΒΑΙΩΣΗ ΕΜΒΟΛΙΑΣΜΟΥ ΤΗΣ ΠΑΡ. 5 ΤΟΥ ΑΡΘΡΟΥ 55 ΤΟΥ Ν. 4764/2020 (Α' 256),</w:t>
            </w:r>
            <w:r w:rsidRPr="0049510D">
              <w:rPr>
                <w:rFonts w:eastAsia="Times New Roman" w:cstheme="minorHAnsi"/>
                <w:color w:val="333333"/>
                <w:sz w:val="28"/>
                <w:szCs w:val="24"/>
              </w:rPr>
              <w:br/>
              <w:t>Η</w:t>
            </w:r>
            <w:r w:rsidR="002C4A3F" w:rsidRPr="0049510D">
              <w:rPr>
                <w:rFonts w:eastAsia="Times New Roman" w:cstheme="minorHAnsi"/>
                <w:color w:val="333333"/>
                <w:sz w:val="28"/>
                <w:szCs w:val="24"/>
              </w:rPr>
              <w:t>’</w:t>
            </w:r>
            <w:r w:rsidRPr="0049510D">
              <w:rPr>
                <w:rFonts w:eastAsia="Times New Roman" w:cstheme="minorHAnsi"/>
                <w:color w:val="333333"/>
                <w:sz w:val="28"/>
                <w:szCs w:val="24"/>
              </w:rPr>
              <w:t xml:space="preserve"> ΒΕΒΑΙΩΣΗ ΘΕΤΙΚΟΥ ΔΙΑΓΝΩΣΤΙΚΟΥ ΕΛΕΓΧΟΥ (ΒΕΒΑΙΩΣΗ ΝΟΣΗΣΗΣ) ΤΗΣ ΠΑΡ. 1 ΤΟΥ ΑΡΘΡΟΥ 5 ΤΗΣ ΥΠ' ΑΡ. 2650/10.4.2020 (Β' 1298) ΚΟΙΝΗΣ ΑΠΟΦΑΣΗΣ ΤΩΝ ΥΠΟΥΡΓΩΝ ΥΓΕΙΑΣ ΚΑΙ ΕΠΙΚΡΑΤΕΙΑΣ, ΟΠΩΣ ΕΚΑΣΤΟΤΕ ΙΣΧΥΕΙ,</w:t>
            </w:r>
            <w:r w:rsidRPr="0049510D">
              <w:rPr>
                <w:rFonts w:eastAsia="Times New Roman" w:cstheme="minorHAnsi"/>
                <w:color w:val="333333"/>
                <w:sz w:val="28"/>
                <w:szCs w:val="24"/>
              </w:rPr>
              <w:br/>
              <w:t>Η ΙΣΟΔΥΝΑΜΟ ΠΙΣΤΟΠΟΙΗΤΙΚΟ Η ΒΕΒΑΙΩΣΗ ΤΡΙΤΗΣ ΧΩΡΑΣ,</w:t>
            </w:r>
            <w:r w:rsidRPr="0049510D">
              <w:rPr>
                <w:rFonts w:eastAsia="Times New Roman" w:cstheme="minorHAnsi"/>
                <w:color w:val="333333"/>
                <w:sz w:val="28"/>
                <w:szCs w:val="24"/>
              </w:rPr>
              <w:br/>
              <w:t>Η</w:t>
            </w:r>
            <w:r w:rsidR="002C4A3F" w:rsidRPr="0049510D">
              <w:rPr>
                <w:rFonts w:eastAsia="Times New Roman" w:cstheme="minorHAnsi"/>
                <w:color w:val="333333"/>
                <w:sz w:val="28"/>
                <w:szCs w:val="24"/>
              </w:rPr>
              <w:t>’</w:t>
            </w:r>
            <w:r w:rsidRPr="0049510D">
              <w:rPr>
                <w:rFonts w:eastAsia="Times New Roman" w:cstheme="minorHAnsi"/>
                <w:color w:val="333333"/>
                <w:sz w:val="28"/>
                <w:szCs w:val="24"/>
              </w:rPr>
              <w:t xml:space="preserve"> ΒΕΒΑΙΩΣΗ ΑΡΝΗΤΙΚΟΥ ΕΡΓΑΣΤΗΡΙΑΚΟΥ ΔΙΑΓΝΩΣΤΙΚΟΥ ΕΛΕΓΧΟΥ ΝΟΣΗΣΗΣ (RAPID TEST Η PCR TEST), ΕΩΣ 72 ΩΡΕΣ ΠΡΙΝ ΤΗΝ ΠΑΡΟΥΣΙΑΣΗ ΤΟΥΣ, Η ΟΠΟΙΑ ΕΚΔΙΔΕΤΑΙ ΕΙΤΕ ΜΕΣΩ ΤΗΣ ΕΝΙΑΙΑΣ ΨΗΦΙΑΚΗΣ ΠΥΛΗΣ ΤΗΣ ΔΗΜΟΣΙΑΣ ΔΙΟΙΚΗΣΗΣ (GOV.GR-ΕΨΠ), ΕΙΤΕ ΑΠΟ ΤΟΝ ΙΔΙΩΤΙΚΟ ΦΟΡΕΑ ΠΟΥ ΕΠΙΛΕΓΕΤΑΙ.</w:t>
            </w:r>
          </w:p>
          <w:p w:rsidR="00FB6126" w:rsidRPr="00535F7F" w:rsidRDefault="00FB6126" w:rsidP="00355C96">
            <w:pPr>
              <w:ind w:right="63"/>
              <w:jc w:val="center"/>
              <w:rPr>
                <w:rFonts w:cstheme="minorHAnsi"/>
                <w:sz w:val="28"/>
              </w:rPr>
            </w:pPr>
          </w:p>
        </w:tc>
      </w:tr>
      <w:tr w:rsidR="0049510D" w:rsidRPr="00535F7F" w:rsidTr="00355C96">
        <w:trPr>
          <w:trHeight w:val="69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0D" w:rsidRDefault="0049510D" w:rsidP="00355C96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0D" w:rsidRDefault="0049510D" w:rsidP="00355C96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333333"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color w:val="333333"/>
                <w:sz w:val="28"/>
                <w:szCs w:val="24"/>
              </w:rPr>
              <w:t>ΤΑ ΔΙΚΑΙΟΛΟΓΗΤΙΚΑ ΠΟΥ ΘΑ ΠΑΡΑΛΑΒΟΥΝ ΠΡΟΣ ΣΥΜΠΛΗΡΩΣΗ ΑΠΟ ΤΗ ΣΧΟΛΙΚΗ ΜΟΝΑΔΑ , ΟΠΟΥ ΘΑ ΚΑΝΟΥΝ ΠΡΑΞΗ ΑΝΑΛΗΨΗΣ, ΕΙΝΑΙ ΤΑ ΕΞΗΣ:</w:t>
            </w:r>
          </w:p>
          <w:p w:rsidR="0049510D" w:rsidRDefault="0049510D" w:rsidP="00355C96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333333"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color w:val="333333"/>
                <w:sz w:val="28"/>
                <w:szCs w:val="24"/>
              </w:rPr>
              <w:t>1)ΥΠΕΥΘΥΝΗ ΔΗΛΩΣΗ (ΣΥΓΚΕΚΡΙΜΕΝΟ ΥΠΟΔΕΙΓΜΑ ΠΟΥ ΘΑ ΤΟΥΣ ΔΟΘΕΙ ΣΤΙΣ ΣΧΟΛΙΚΕΣ  ΜΟΝΑΔΕΣ)</w:t>
            </w:r>
          </w:p>
          <w:p w:rsidR="0049510D" w:rsidRDefault="0049510D" w:rsidP="00355C96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333333"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color w:val="333333"/>
                <w:sz w:val="28"/>
                <w:szCs w:val="24"/>
              </w:rPr>
              <w:t>2)ΟΙ ΑΝΑΠΛΗΡΩΤΕΣ ΕΕΠ-ΕΒΠ ΠΡΕΠΕΙ ΝΑ ΣΥΜΠΛΗΡΩΣΟΥΝ ΚΑΙ ΜΙΑ ΔΕΥΤΕΡΗ ΥΠΕΥΘΥΝΗ ΔΗΛΩΣΗ ΣΧΕΤΙΚΑ ΜΕ ΤΗΝ ΑΝΑΓΝΩΡΙΣΗ ΠΡΟΥΠΗΡΕΣΙΑΣ ΤΟΥΣ (ΣΥΓΚΕΚΡΙΜΕΝΟ ΥΠΟΔΕΙΓΜΑ ΠΟΥ ΘΑ ΤΟΥΣ ΔΟΘΕΙ ΣΤΙΣ ΣΧΟΛΙΚΕΣ ΜΟΝΑΔΕΣ)</w:t>
            </w:r>
          </w:p>
          <w:p w:rsidR="0049510D" w:rsidRDefault="0049510D" w:rsidP="00355C96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333333"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color w:val="333333"/>
                <w:sz w:val="28"/>
                <w:szCs w:val="24"/>
              </w:rPr>
              <w:lastRenderedPageBreak/>
              <w:t>3) ΔΕΛΤΙΟ ΑΠΟΓΡΑΦΗΣ</w:t>
            </w:r>
          </w:p>
          <w:p w:rsidR="0049510D" w:rsidRPr="00535F7F" w:rsidRDefault="0049510D" w:rsidP="00355C96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333333"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color w:val="333333"/>
                <w:sz w:val="28"/>
                <w:szCs w:val="24"/>
              </w:rPr>
              <w:t>4) ΒΕΒΑΙΩΣΗ ΠΡΑΞΗΣ ΑΝΑΛΗΨΗΣ ΥΠΗΡΕΣΙΑΣ</w:t>
            </w:r>
          </w:p>
        </w:tc>
      </w:tr>
    </w:tbl>
    <w:p w:rsidR="00FB6126" w:rsidRPr="00FB6126" w:rsidRDefault="00FB6126" w:rsidP="00FB6126">
      <w:pPr>
        <w:spacing w:after="100" w:afterAutospacing="1"/>
        <w:ind w:left="426"/>
        <w:jc w:val="both"/>
        <w:rPr>
          <w:sz w:val="28"/>
          <w:szCs w:val="28"/>
        </w:rPr>
      </w:pPr>
    </w:p>
    <w:p w:rsidR="00CD6ED2" w:rsidRPr="00FB6126" w:rsidRDefault="00CD6ED2" w:rsidP="00CD6ED2">
      <w:pPr>
        <w:jc w:val="both"/>
        <w:rPr>
          <w:sz w:val="28"/>
          <w:szCs w:val="28"/>
        </w:rPr>
      </w:pPr>
    </w:p>
    <w:sectPr w:rsidR="00CD6ED2" w:rsidRPr="00FB61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D2"/>
    <w:rsid w:val="00010349"/>
    <w:rsid w:val="00053F05"/>
    <w:rsid w:val="002C4A3F"/>
    <w:rsid w:val="0049510D"/>
    <w:rsid w:val="004A751B"/>
    <w:rsid w:val="004F7F03"/>
    <w:rsid w:val="005628A6"/>
    <w:rsid w:val="00B872B1"/>
    <w:rsid w:val="00C67B19"/>
    <w:rsid w:val="00CD6ED2"/>
    <w:rsid w:val="00FB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DA03"/>
  <w15:chartTrackingRefBased/>
  <w15:docId w15:val="{7F734AC8-955C-4E2F-A71F-BCCE54CE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D6E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D6ED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CD6ED2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CD6ED2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CD6E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FB6126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edu.gov.gr/anaplirote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2021-08-27T07:10:00Z</cp:lastPrinted>
  <dcterms:created xsi:type="dcterms:W3CDTF">2021-09-06T05:51:00Z</dcterms:created>
  <dcterms:modified xsi:type="dcterms:W3CDTF">2021-09-27T10:53:00Z</dcterms:modified>
</cp:coreProperties>
</file>