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0042" w14:textId="129A1895" w:rsidR="001854F3" w:rsidRDefault="00F5446B" w:rsidP="00F5446B">
      <w:pPr>
        <w:jc w:val="center"/>
        <w:rPr>
          <w:b/>
          <w:sz w:val="28"/>
        </w:rPr>
      </w:pPr>
      <w:bookmarkStart w:id="0" w:name="_GoBack"/>
      <w:bookmarkEnd w:id="0"/>
      <w:r w:rsidRPr="00F5446B">
        <w:rPr>
          <w:b/>
          <w:sz w:val="28"/>
        </w:rPr>
        <w:t>ΑΝΑΚΟΙΝΩΣΗ ΓΙΑ ΠΙΝΑΚΕΣ ΜΕΤΑΘΕΣΕΩΝ</w:t>
      </w:r>
    </w:p>
    <w:p w14:paraId="6D4A6718" w14:textId="5A6206D8" w:rsidR="00F5446B" w:rsidRDefault="00F5446B" w:rsidP="00F5446B">
      <w:pPr>
        <w:jc w:val="center"/>
        <w:rPr>
          <w:b/>
          <w:sz w:val="28"/>
        </w:rPr>
      </w:pPr>
    </w:p>
    <w:p w14:paraId="7DAD6182" w14:textId="134520DC" w:rsidR="00F5446B" w:rsidRDefault="008B0CC8" w:rsidP="00F5446B">
      <w:pPr>
        <w:jc w:val="both"/>
        <w:rPr>
          <w:sz w:val="24"/>
        </w:rPr>
      </w:pPr>
      <w:r w:rsidRPr="00FC47A9">
        <w:rPr>
          <w:sz w:val="24"/>
        </w:rPr>
        <w:t>Στις 2</w:t>
      </w:r>
      <w:r w:rsidR="00FC47A9" w:rsidRPr="00FC47A9">
        <w:rPr>
          <w:sz w:val="24"/>
        </w:rPr>
        <w:t>2</w:t>
      </w:r>
      <w:r w:rsidRPr="00FC47A9">
        <w:rPr>
          <w:sz w:val="24"/>
        </w:rPr>
        <w:t>-11-2023</w:t>
      </w:r>
      <w:r w:rsidRPr="008B0CC8">
        <w:rPr>
          <w:sz w:val="24"/>
        </w:rPr>
        <w:t xml:space="preserve"> θα γίνει </w:t>
      </w:r>
      <w:r>
        <w:rPr>
          <w:sz w:val="24"/>
        </w:rPr>
        <w:t xml:space="preserve">η </w:t>
      </w:r>
      <w:r w:rsidRPr="008B0CC8">
        <w:rPr>
          <w:sz w:val="24"/>
        </w:rPr>
        <w:t xml:space="preserve">ανακοίνωση </w:t>
      </w:r>
      <w:r>
        <w:rPr>
          <w:sz w:val="24"/>
        </w:rPr>
        <w:t xml:space="preserve">στην ιστοσελίδα της ΔΔΕ Α΄ΑΘΗΝΑΣ </w:t>
      </w:r>
      <w:r w:rsidRPr="008B0CC8">
        <w:rPr>
          <w:sz w:val="24"/>
        </w:rPr>
        <w:t>τ</w:t>
      </w:r>
      <w:r>
        <w:rPr>
          <w:sz w:val="24"/>
        </w:rPr>
        <w:t>ων</w:t>
      </w:r>
      <w:r w:rsidRPr="008B0CC8">
        <w:rPr>
          <w:sz w:val="24"/>
        </w:rPr>
        <w:t xml:space="preserve"> πινάκων </w:t>
      </w:r>
      <w:r>
        <w:rPr>
          <w:sz w:val="24"/>
        </w:rPr>
        <w:t xml:space="preserve">μεταθέσεων </w:t>
      </w:r>
      <w:r w:rsidRPr="008B0CC8">
        <w:rPr>
          <w:sz w:val="24"/>
        </w:rPr>
        <w:t>με τα στοιχεία (ονοματεπώνυμο, κλάδο, ειδικότητα και μονάδες μετάθεσης κατά κριτήριο και στο σύνολό τους) των αιτουμένων μετάθεση εκπαιδευτικών.</w:t>
      </w:r>
      <w:r>
        <w:rPr>
          <w:sz w:val="24"/>
        </w:rPr>
        <w:t xml:space="preserve"> </w:t>
      </w:r>
      <w:r w:rsidRPr="008B0CC8">
        <w:rPr>
          <w:sz w:val="24"/>
        </w:rPr>
        <w:t>Επισημαίνεται ότι δεν προβλέπεται από τις κείμενες διατάξεις ανακοίνωση πινάκων με τα στοιχεία των αιτούντων μετάθεση σε Πειραματικά Σχολεία Διαπολιτισμικής Εκπαίδευσης, Μουσικά και</w:t>
      </w:r>
      <w:r>
        <w:rPr>
          <w:sz w:val="24"/>
        </w:rPr>
        <w:t xml:space="preserve"> </w:t>
      </w:r>
      <w:r w:rsidRPr="008B0CC8">
        <w:rPr>
          <w:sz w:val="24"/>
        </w:rPr>
        <w:t>Καλλιτεχνικά Σχολεία. Οι μεταθέσεις στα σχολεία αυτά πραγματοποιούνται βάσει προσόντων και όχι μοριοδότησης</w:t>
      </w:r>
      <w:r>
        <w:rPr>
          <w:sz w:val="24"/>
        </w:rPr>
        <w:t>.</w:t>
      </w:r>
    </w:p>
    <w:p w14:paraId="7867C7E9" w14:textId="5872146A" w:rsidR="008B0CC8" w:rsidRDefault="00A06BA2" w:rsidP="008B0CC8">
      <w:pPr>
        <w:jc w:val="both"/>
        <w:rPr>
          <w:sz w:val="24"/>
        </w:rPr>
      </w:pPr>
      <w:r>
        <w:rPr>
          <w:sz w:val="24"/>
        </w:rPr>
        <w:t>Από</w:t>
      </w:r>
      <w:r w:rsidR="008B0CC8" w:rsidRPr="008B0CC8">
        <w:rPr>
          <w:sz w:val="24"/>
        </w:rPr>
        <w:t xml:space="preserve"> 2</w:t>
      </w:r>
      <w:r w:rsidR="00FC47A9">
        <w:rPr>
          <w:sz w:val="24"/>
        </w:rPr>
        <w:t>2</w:t>
      </w:r>
      <w:r w:rsidR="008B0CC8" w:rsidRPr="008B0CC8">
        <w:rPr>
          <w:sz w:val="24"/>
        </w:rPr>
        <w:t>-11-2023</w:t>
      </w:r>
      <w:r w:rsidR="00FC47A9">
        <w:rPr>
          <w:sz w:val="24"/>
        </w:rPr>
        <w:t xml:space="preserve"> έως</w:t>
      </w:r>
      <w:r w:rsidR="008B0CC8" w:rsidRPr="008B0CC8">
        <w:rPr>
          <w:sz w:val="24"/>
        </w:rPr>
        <w:t xml:space="preserve"> και 2</w:t>
      </w:r>
      <w:r w:rsidR="00FC47A9">
        <w:rPr>
          <w:sz w:val="24"/>
        </w:rPr>
        <w:t>7</w:t>
      </w:r>
      <w:r w:rsidR="008B0CC8" w:rsidRPr="008B0CC8">
        <w:rPr>
          <w:sz w:val="24"/>
        </w:rPr>
        <w:t>-11-2023</w:t>
      </w:r>
      <w:r w:rsidR="00FC47A9">
        <w:rPr>
          <w:sz w:val="24"/>
        </w:rPr>
        <w:t xml:space="preserve"> </w:t>
      </w:r>
      <w:r w:rsidR="008B0CC8" w:rsidRPr="008B0CC8">
        <w:rPr>
          <w:sz w:val="24"/>
        </w:rPr>
        <w:t>θα υποβάλλονται ενστάσεις</w:t>
      </w:r>
      <w:r w:rsidR="008B0CC8">
        <w:rPr>
          <w:sz w:val="24"/>
        </w:rPr>
        <w:t xml:space="preserve"> στο κεντρικό πρωτόκολλο</w:t>
      </w:r>
      <w:r w:rsidR="00FC47A9">
        <w:rPr>
          <w:sz w:val="24"/>
        </w:rPr>
        <w:t xml:space="preserve"> (</w:t>
      </w:r>
      <w:r w:rsidR="008B0CC8">
        <w:rPr>
          <w:sz w:val="24"/>
        </w:rPr>
        <w:t xml:space="preserve"> </w:t>
      </w:r>
      <w:hyperlink r:id="rId5" w:history="1">
        <w:r w:rsidR="00FC47A9" w:rsidRPr="009C7198">
          <w:rPr>
            <w:rStyle w:val="-"/>
            <w:sz w:val="24"/>
          </w:rPr>
          <w:t>mail@dide-a-ath.att.sch.gr</w:t>
        </w:r>
      </w:hyperlink>
      <w:r w:rsidR="00FC47A9">
        <w:rPr>
          <w:sz w:val="24"/>
        </w:rPr>
        <w:t xml:space="preserve">) </w:t>
      </w:r>
      <w:r w:rsidR="008B0CC8">
        <w:rPr>
          <w:sz w:val="24"/>
        </w:rPr>
        <w:t xml:space="preserve">της Διεύθυνσης, </w:t>
      </w:r>
      <w:r w:rsidR="00FC47A9">
        <w:rPr>
          <w:b/>
          <w:sz w:val="24"/>
        </w:rPr>
        <w:t>ΜΕ ΘΕΜΑ</w:t>
      </w:r>
      <w:r w:rsidR="008B0CC8">
        <w:rPr>
          <w:sz w:val="24"/>
        </w:rPr>
        <w:t xml:space="preserve">: «ΕΝΣΤΑΣΗ ΜΕΤΑΘΕΣΕΩΝ – ΑΡΙΘΜΟΣ ΜΗΤΡΩΟΥ ΕΚΠΑΙΔΕΥΤΙΚΟΥ -ΟΝΟΜΑΤΕΠΩΝΥΜΟ </w:t>
      </w:r>
      <w:r w:rsidR="002D51EF">
        <w:rPr>
          <w:sz w:val="24"/>
        </w:rPr>
        <w:t xml:space="preserve">ΜΕ </w:t>
      </w:r>
      <w:r w:rsidR="008B0CC8">
        <w:rPr>
          <w:sz w:val="24"/>
        </w:rPr>
        <w:t>ΚΕΦΑΛΑΙΑ ΕΛΛΗΝΙΚΑ</w:t>
      </w:r>
      <w:r w:rsidR="002D51EF">
        <w:rPr>
          <w:sz w:val="24"/>
        </w:rPr>
        <w:t xml:space="preserve"> ΓΡΑΜΜΑΤΑ</w:t>
      </w:r>
      <w:r w:rsidR="008B0CC8" w:rsidRPr="008B0CC8">
        <w:rPr>
          <w:sz w:val="24"/>
        </w:rPr>
        <w:t xml:space="preserve"> </w:t>
      </w:r>
      <w:r w:rsidR="008B0CC8" w:rsidRPr="008B0CC8">
        <w:rPr>
          <w:b/>
          <w:sz w:val="24"/>
        </w:rPr>
        <w:t>και θα μπορεί στο διάστημα αυτό να γίνει διόρθωση των ηλεκτρονικών αιτήσεων στην περίπτωση δικαίωσης από το ΠΥΣΔΕ</w:t>
      </w:r>
      <w:r w:rsidR="008B0CC8" w:rsidRPr="008B0CC8">
        <w:rPr>
          <w:sz w:val="24"/>
        </w:rPr>
        <w:t xml:space="preserve"> τυχόν υποβληθεισών ενστάσεων από τους ενδιαφερόμενους.</w:t>
      </w:r>
      <w:r w:rsidR="008B0CC8">
        <w:rPr>
          <w:sz w:val="24"/>
        </w:rPr>
        <w:t xml:space="preserve">  ΕΠΙΣΗΜΑΙΝΕΤΑΙ </w:t>
      </w:r>
      <w:r w:rsidR="008B0CC8" w:rsidRPr="008B0CC8">
        <w:rPr>
          <w:b/>
          <w:sz w:val="24"/>
        </w:rPr>
        <w:t xml:space="preserve">ΟΤΙ ΚΑΜΙΑ ΕΝΣΤΑΣΗ </w:t>
      </w:r>
      <w:r w:rsidR="00C81F83">
        <w:rPr>
          <w:b/>
          <w:sz w:val="24"/>
        </w:rPr>
        <w:t>ΓΙΑ ΚΡΙΤΗΡΙΑ ΜΟΡΙΟΔΟΤΗΣΗ</w:t>
      </w:r>
      <w:r w:rsidR="00E306ED">
        <w:rPr>
          <w:b/>
          <w:sz w:val="24"/>
        </w:rPr>
        <w:t>Σ</w:t>
      </w:r>
      <w:r w:rsidR="00C81F83">
        <w:rPr>
          <w:b/>
          <w:sz w:val="24"/>
        </w:rPr>
        <w:t xml:space="preserve"> </w:t>
      </w:r>
      <w:r w:rsidR="008B0CC8" w:rsidRPr="008B0CC8">
        <w:rPr>
          <w:b/>
          <w:sz w:val="24"/>
        </w:rPr>
        <w:t>ΔΕ ΘΑ ΕΞΕΤΑΣΤΕΙ</w:t>
      </w:r>
      <w:r w:rsidR="008B0CC8">
        <w:rPr>
          <w:sz w:val="24"/>
        </w:rPr>
        <w:t xml:space="preserve"> ΠΟΥ ΑΦΟΡΑ ΣΕ </w:t>
      </w:r>
    </w:p>
    <w:p w14:paraId="1E9D7E90" w14:textId="09FAF9E1" w:rsidR="008B0CC8" w:rsidRDefault="00C81F83" w:rsidP="008B0CC8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Δικαιολογητικά </w:t>
      </w:r>
      <w:r w:rsidR="008B0CC8" w:rsidRPr="008B0CC8">
        <w:rPr>
          <w:sz w:val="24"/>
        </w:rPr>
        <w:t xml:space="preserve">που δεν εστάλησαν ( λ.χ. οικογενειακής κατάστασης τελευταίου τριμήνου κ.ο.κ) </w:t>
      </w:r>
    </w:p>
    <w:p w14:paraId="1C4FFB68" w14:textId="0AA8D4DE" w:rsidR="00C81F83" w:rsidRDefault="008B0CC8" w:rsidP="008B0CC8">
      <w:pPr>
        <w:pStyle w:val="a3"/>
        <w:numPr>
          <w:ilvl w:val="0"/>
          <w:numId w:val="1"/>
        </w:numPr>
        <w:jc w:val="both"/>
        <w:rPr>
          <w:sz w:val="24"/>
        </w:rPr>
      </w:pPr>
      <w:r w:rsidRPr="008B0CC8">
        <w:rPr>
          <w:sz w:val="24"/>
        </w:rPr>
        <w:t>Δικαιολογητικά σε έγχαρτη μορφή.</w:t>
      </w:r>
    </w:p>
    <w:p w14:paraId="06CD5A72" w14:textId="580DB687" w:rsidR="008B0CC8" w:rsidRDefault="008B0CC8" w:rsidP="008B0CC8">
      <w:pPr>
        <w:pStyle w:val="a3"/>
        <w:numPr>
          <w:ilvl w:val="0"/>
          <w:numId w:val="1"/>
        </w:numPr>
        <w:jc w:val="both"/>
        <w:rPr>
          <w:sz w:val="24"/>
        </w:rPr>
      </w:pPr>
      <w:r w:rsidRPr="008B0CC8">
        <w:rPr>
          <w:sz w:val="24"/>
        </w:rPr>
        <w:t>Δικαιολογητικά που υποβ</w:t>
      </w:r>
      <w:r w:rsidR="00C81F83">
        <w:rPr>
          <w:sz w:val="24"/>
        </w:rPr>
        <w:t>λήθηκαν</w:t>
      </w:r>
      <w:r w:rsidRPr="008B0CC8">
        <w:rPr>
          <w:sz w:val="24"/>
        </w:rPr>
        <w:t xml:space="preserve"> εκπρόθεσμα. </w:t>
      </w:r>
    </w:p>
    <w:p w14:paraId="5E3ACDFA" w14:textId="7C50ED2C" w:rsidR="008B0CC8" w:rsidRDefault="008B0CC8" w:rsidP="008B0CC8">
      <w:pPr>
        <w:pStyle w:val="a3"/>
        <w:numPr>
          <w:ilvl w:val="0"/>
          <w:numId w:val="1"/>
        </w:numPr>
        <w:jc w:val="both"/>
        <w:rPr>
          <w:sz w:val="24"/>
        </w:rPr>
      </w:pPr>
      <w:r w:rsidRPr="008B0CC8">
        <w:rPr>
          <w:sz w:val="24"/>
        </w:rPr>
        <w:t xml:space="preserve">Δικαιολογητικά που </w:t>
      </w:r>
      <w:r w:rsidR="00C81F83">
        <w:rPr>
          <w:sz w:val="24"/>
        </w:rPr>
        <w:t>υποβλήθηκαν</w:t>
      </w:r>
      <w:r w:rsidRPr="008B0CC8">
        <w:rPr>
          <w:sz w:val="24"/>
        </w:rPr>
        <w:t xml:space="preserve"> με διαφορετική διαδικασία από αυτή που ορίζεται στ</w:t>
      </w:r>
      <w:r>
        <w:rPr>
          <w:sz w:val="24"/>
        </w:rPr>
        <w:t xml:space="preserve">ην εγκύκλιο των μεταθέσεων και στο υπ’ αριθμ. </w:t>
      </w:r>
      <w:r w:rsidR="00C81F83">
        <w:rPr>
          <w:sz w:val="24"/>
        </w:rPr>
        <w:t>π</w:t>
      </w:r>
      <w:r>
        <w:rPr>
          <w:sz w:val="24"/>
        </w:rPr>
        <w:t xml:space="preserve">ρωτ. 34880-16/10/2023 έγγραφο της Υπηρεσίας </w:t>
      </w:r>
      <w:r w:rsidR="00C81F83">
        <w:rPr>
          <w:sz w:val="24"/>
        </w:rPr>
        <w:t>προς τα σχολεία.</w:t>
      </w:r>
    </w:p>
    <w:p w14:paraId="10BDFD68" w14:textId="63AF2CDC" w:rsidR="008B0CC8" w:rsidRDefault="008B0CC8" w:rsidP="00F5446B">
      <w:pPr>
        <w:jc w:val="both"/>
        <w:rPr>
          <w:sz w:val="24"/>
        </w:rPr>
      </w:pPr>
    </w:p>
    <w:p w14:paraId="5258E8F6" w14:textId="77777777" w:rsidR="008B0CC8" w:rsidRPr="008B0CC8" w:rsidRDefault="008B0CC8" w:rsidP="00F5446B">
      <w:pPr>
        <w:jc w:val="both"/>
        <w:rPr>
          <w:sz w:val="24"/>
        </w:rPr>
      </w:pPr>
    </w:p>
    <w:p w14:paraId="557FEBD4" w14:textId="2787044D" w:rsidR="00F5446B" w:rsidRDefault="00F5446B" w:rsidP="00F5446B">
      <w:pPr>
        <w:jc w:val="center"/>
        <w:rPr>
          <w:b/>
          <w:sz w:val="28"/>
        </w:rPr>
      </w:pPr>
    </w:p>
    <w:p w14:paraId="01BCC11D" w14:textId="2D473A52" w:rsidR="00F5446B" w:rsidRPr="00F5446B" w:rsidRDefault="00F5446B" w:rsidP="00F5446B">
      <w:pPr>
        <w:jc w:val="both"/>
        <w:rPr>
          <w:sz w:val="28"/>
        </w:rPr>
      </w:pPr>
    </w:p>
    <w:sectPr w:rsidR="00F5446B" w:rsidRPr="00F5446B" w:rsidSect="00F5446B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4335"/>
    <w:multiLevelType w:val="hybridMultilevel"/>
    <w:tmpl w:val="08AE3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F3"/>
    <w:rsid w:val="001854F3"/>
    <w:rsid w:val="001A166B"/>
    <w:rsid w:val="00221206"/>
    <w:rsid w:val="00296FF4"/>
    <w:rsid w:val="002D51EF"/>
    <w:rsid w:val="008B0CC8"/>
    <w:rsid w:val="0099701E"/>
    <w:rsid w:val="00A06BA2"/>
    <w:rsid w:val="00C81F83"/>
    <w:rsid w:val="00D109DA"/>
    <w:rsid w:val="00E306ED"/>
    <w:rsid w:val="00F5446B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C385"/>
  <w15:chartTrackingRefBased/>
  <w15:docId w15:val="{E6BFE64F-9BB0-4B4E-AA2E-032D4048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C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C47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de-a-ath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2023-11-21T13:14:00Z</cp:lastPrinted>
  <dcterms:created xsi:type="dcterms:W3CDTF">2023-11-21T13:31:00Z</dcterms:created>
  <dcterms:modified xsi:type="dcterms:W3CDTF">2023-11-21T13:31:00Z</dcterms:modified>
</cp:coreProperties>
</file>