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D2D3" w14:textId="56FC9BDD" w:rsidR="00A13921" w:rsidRDefault="00A13921" w:rsidP="00A13921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4CEC" wp14:editId="7B57163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A1FC" id="Ορθογώνιο 1" o:spid="_x0000_s1026" style="position:absolute;margin-left:-18pt;margin-top:-59.35pt;width:549pt;height:77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" filled="f" strokeweight=".26mm">
                <v:stroke endcap="square"/>
              </v:rect>
            </w:pict>
          </mc:Fallback>
        </mc:AlternateContent>
      </w:r>
    </w:p>
    <w:p w14:paraId="251AC15F" w14:textId="77777777" w:rsidR="00A13921" w:rsidRDefault="00A13921" w:rsidP="00A13921">
      <w:pPr>
        <w:pStyle w:val="3"/>
      </w:pPr>
      <w:r>
        <w:t>ΥΠΕΥΘΥΝΗ ΔΗΛΩΣΗ</w:t>
      </w:r>
    </w:p>
    <w:p w14:paraId="0E790F63" w14:textId="77777777" w:rsidR="00A13921" w:rsidRDefault="00A13921" w:rsidP="00A13921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14:paraId="55501371" w14:textId="77777777" w:rsidR="00A13921" w:rsidRDefault="00A13921" w:rsidP="00A13921">
      <w:pPr>
        <w:pStyle w:val="a4"/>
        <w:tabs>
          <w:tab w:val="clear" w:pos="4153"/>
          <w:tab w:val="clear" w:pos="8306"/>
        </w:tabs>
        <w:rPr>
          <w:vertAlign w:val="superscript"/>
        </w:rPr>
      </w:pPr>
    </w:p>
    <w:p w14:paraId="7C06C504" w14:textId="77777777" w:rsidR="00A13921" w:rsidRDefault="00A13921" w:rsidP="00A13921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C12B08" w14:textId="77777777" w:rsidR="00A13921" w:rsidRDefault="00A13921" w:rsidP="00A13921">
      <w:pPr>
        <w:pStyle w:val="a3"/>
        <w:jc w:val="left"/>
        <w:rPr>
          <w:bCs/>
          <w:sz w:val="22"/>
        </w:rPr>
      </w:pPr>
    </w:p>
    <w:p w14:paraId="4F9CA00E" w14:textId="77777777" w:rsidR="00A13921" w:rsidRDefault="00A13921" w:rsidP="00A13921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A13921" w14:paraId="4A55EEB3" w14:textId="77777777" w:rsidTr="00B12E0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243C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E1E6" w14:textId="3C6555A0" w:rsidR="00A13921" w:rsidRPr="005F7E4F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16"/>
              </w:rPr>
              <w:t xml:space="preserve">ΔΙΕΥΘΥΝΣΗ    ΔΕΥΤΕΡΟΒΑΘΜΙΑΣ    ΕΚΠΑΙΔΕΥΣΗΣ    </w:t>
            </w:r>
            <w:r w:rsidR="00397DBB">
              <w:t>Α΄ Αθήνας</w:t>
            </w:r>
          </w:p>
        </w:tc>
      </w:tr>
      <w:tr w:rsidR="00A13921" w14:paraId="2E46E716" w14:textId="77777777" w:rsidTr="00B12E0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2111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736D" w14:textId="77777777" w:rsidR="00A13921" w:rsidRDefault="00A13921" w:rsidP="00B12E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E5CE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D511" w14:textId="77777777" w:rsidR="00A13921" w:rsidRDefault="00A13921" w:rsidP="00B12E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13921" w14:paraId="3332BF81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ED9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AC16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D33DD0E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86D7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AAD0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03042337" w14:textId="77777777" w:rsidTr="00B12E0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46B7" w14:textId="77777777" w:rsidR="00A13921" w:rsidRDefault="00A13921" w:rsidP="00B12E03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B227" w14:textId="77777777" w:rsidR="00A13921" w:rsidRDefault="00A13921" w:rsidP="00B12E03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13921" w14:paraId="76D534F1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AC6D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BB54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9F48D3F" w14:textId="77777777" w:rsidTr="00B12E0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00ED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35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DDAF" w14:textId="77777777" w:rsidR="00A13921" w:rsidRDefault="00A13921" w:rsidP="00B12E03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7A02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6763A47C" w14:textId="77777777" w:rsidTr="00B12E0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80BB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4D6B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C049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9620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08CB" w14:textId="77777777" w:rsidR="00A13921" w:rsidRDefault="00A13921" w:rsidP="00B12E03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0BF1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FF3C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5CBD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B3955A9" w14:textId="77777777" w:rsidTr="00B12E0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A237A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FF7E1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569E" w14:textId="77777777" w:rsidR="00A13921" w:rsidRDefault="00A13921" w:rsidP="00B12E03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F88CA1C" w14:textId="77777777" w:rsidR="00A13921" w:rsidRDefault="00A13921" w:rsidP="00B12E03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E5E6E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981AF9" w14:textId="77777777" w:rsidR="00A13921" w:rsidRDefault="00A13921" w:rsidP="00A13921">
      <w:pPr>
        <w:rPr>
          <w:rFonts w:ascii="Arial" w:hAnsi="Arial" w:cs="Arial"/>
          <w:b/>
          <w:bCs/>
          <w:sz w:val="28"/>
        </w:rPr>
      </w:pPr>
    </w:p>
    <w:p w14:paraId="034F8F7D" w14:textId="77777777" w:rsidR="00A13921" w:rsidRDefault="00A13921" w:rsidP="00A13921">
      <w:pPr>
        <w:rPr>
          <w:rFonts w:ascii="Arial" w:hAnsi="Arial" w:cs="Arial"/>
          <w:b/>
          <w:bCs/>
          <w:sz w:val="16"/>
        </w:rPr>
      </w:pPr>
    </w:p>
    <w:p w14:paraId="1E405766" w14:textId="77777777" w:rsidR="00A13921" w:rsidRDefault="00A13921" w:rsidP="00A13921">
      <w:pPr>
        <w:sectPr w:rsidR="00A13921">
          <w:headerReference w:type="default" r:id="rId7"/>
          <w:headerReference w:type="firs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A13921" w14:paraId="41B818F2" w14:textId="77777777" w:rsidTr="00B12E03">
        <w:tc>
          <w:tcPr>
            <w:tcW w:w="10420" w:type="dxa"/>
            <w:shd w:val="clear" w:color="auto" w:fill="auto"/>
          </w:tcPr>
          <w:p w14:paraId="2565A53F" w14:textId="77777777" w:rsidR="00A13921" w:rsidRDefault="00A13921" w:rsidP="00B12E0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14:paraId="47812D6A" w14:textId="77777777" w:rsidR="00A13921" w:rsidRDefault="00A13921" w:rsidP="00B12E03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3921" w14:paraId="2EBADF82" w14:textId="77777777" w:rsidTr="00B12E03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4EA1C2CC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α)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έχω καταδικαστεί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τελεσίδικα για πειθαρχικό παράπτωμα με την ποινή της προσωρινής ή της οριστικής παύσης, σύμφωνα με τα οριζόμενα στο άρθρο 109 του Υπαλληλικού Κώδικα (Ν.3528/2007)  (Φ.Ε.Κ. 26/09-02-2007, τ. Α΄) ,</w:t>
            </w:r>
          </w:p>
        </w:tc>
      </w:tr>
      <w:tr w:rsidR="00A13921" w14:paraId="45FCED12" w14:textId="77777777" w:rsidTr="00B12E0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1D3812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β)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συντρέχουν τα κωλύματα διορισμού της παραγράφου 1 του άρθρου 8 του ίδιου Κώδικα, σύμφωνα με τις διατάξεις της παρ. 6 του άρθρου 17 του Ν.4327/2015 και  </w:t>
            </w:r>
            <w:r w:rsidRPr="008A08C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έχω δεν απαλλαγεί από τα καθήκοντά μου για σοβαρό λόγο αναγόμενο σε πλημμελή άσκησή τους, σύμφωνα  με την  περ. β΄ της παρ.1    του άρθρου 26 του Ν. 3848/2010 και </w:t>
            </w:r>
          </w:p>
        </w:tc>
      </w:tr>
      <w:tr w:rsidR="00A13921" w14:paraId="3F46755A" w14:textId="77777777" w:rsidTr="00B12E0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31F9FE9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γ)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τα πιστοποιητικά που προσκομίζω κατά τη διαδικασία επιλογής </w:t>
            </w:r>
            <w:r w:rsidRPr="00D640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είναι πλαστά ή αναληθή με σκοπό την παραπλάνηση της υπηρεσίας.</w:t>
            </w:r>
          </w:p>
        </w:tc>
      </w:tr>
    </w:tbl>
    <w:p w14:paraId="0D10D105" w14:textId="77777777" w:rsidR="00A13921" w:rsidRDefault="00A13921" w:rsidP="00A13921"/>
    <w:p w14:paraId="592F5FB1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……………………………………, …..............</w:t>
      </w:r>
    </w:p>
    <w:p w14:paraId="0976EFF5" w14:textId="77777777" w:rsidR="00A13921" w:rsidRDefault="00A13921" w:rsidP="00A13921">
      <w:pPr>
        <w:pStyle w:val="a5"/>
        <w:ind w:left="0" w:right="484"/>
        <w:jc w:val="right"/>
        <w:rPr>
          <w:sz w:val="16"/>
        </w:rPr>
      </w:pPr>
    </w:p>
    <w:p w14:paraId="32E037A3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Ο – Η Δηλ.</w:t>
      </w:r>
    </w:p>
    <w:p w14:paraId="5EC33371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01995DFB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73B7172F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52015E56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(Υπογραφή)</w:t>
      </w:r>
    </w:p>
    <w:p w14:paraId="198CDCCA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4BFEF92A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0FA99A8D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789AC1FA" w14:textId="77777777" w:rsidR="00A13921" w:rsidRDefault="00A13921" w:rsidP="00A13921">
      <w:pPr>
        <w:pStyle w:val="a5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107AD8" w14:textId="77777777" w:rsidR="00A13921" w:rsidRDefault="00A13921" w:rsidP="00A13921">
      <w:pPr>
        <w:pStyle w:val="a5"/>
        <w:jc w:val="both"/>
      </w:pPr>
      <w:r>
        <w:rPr>
          <w:sz w:val="18"/>
        </w:rPr>
        <w:t xml:space="preserve">(2) Αναγράφεται ολογράφως. </w:t>
      </w:r>
    </w:p>
    <w:p w14:paraId="6745A761" w14:textId="77777777" w:rsidR="00A13921" w:rsidRDefault="00A13921" w:rsidP="00A13921">
      <w:pPr>
        <w:pStyle w:val="a5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6331831" w14:textId="77777777" w:rsidR="00A13921" w:rsidRDefault="00A13921" w:rsidP="00A13921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133F57B" w14:textId="77777777" w:rsidR="00A13921" w:rsidRDefault="00A13921" w:rsidP="00A13921">
      <w:r>
        <w:rPr>
          <w:rFonts w:ascii="Arial" w:eastAsia="Arial" w:hAnsi="Arial" w:cs="Arial"/>
          <w:sz w:val="20"/>
        </w:rPr>
        <w:t xml:space="preserve"> </w:t>
      </w:r>
    </w:p>
    <w:p w14:paraId="311B3989" w14:textId="77777777" w:rsidR="00F7207E" w:rsidRDefault="00F7207E"/>
    <w:sectPr w:rsidR="00F7207E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FF73" w14:textId="77777777" w:rsidR="00E16D27" w:rsidRDefault="00E16D27">
      <w:r>
        <w:separator/>
      </w:r>
    </w:p>
  </w:endnote>
  <w:endnote w:type="continuationSeparator" w:id="0">
    <w:p w14:paraId="43F80D63" w14:textId="77777777" w:rsidR="00E16D27" w:rsidRDefault="00E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9025" w14:textId="77777777" w:rsidR="00E16D27" w:rsidRDefault="00E16D27">
      <w:r>
        <w:separator/>
      </w:r>
    </w:p>
  </w:footnote>
  <w:footnote w:type="continuationSeparator" w:id="0">
    <w:p w14:paraId="01F009D6" w14:textId="77777777" w:rsidR="00E16D27" w:rsidRDefault="00E1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4642"/>
    </w:tblGrid>
    <w:tr w:rsidR="008E298E" w14:paraId="1FC84618" w14:textId="77777777">
      <w:tc>
        <w:tcPr>
          <w:tcW w:w="5778" w:type="dxa"/>
          <w:shd w:val="clear" w:color="auto" w:fill="auto"/>
        </w:tcPr>
        <w:p w14:paraId="4FE94D3C" w14:textId="1E1FF00B" w:rsidR="008E298E" w:rsidRDefault="0000000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eastAsia="Arial" w:hAnsi="Arial" w:cs="Arial"/>
              <w:sz w:val="32"/>
            </w:rPr>
            <w:t xml:space="preserve">  </w:t>
          </w:r>
          <w:r w:rsidR="00A13921">
            <w:rPr>
              <w:rFonts w:ascii="Arial" w:hAnsi="Arial" w:cs="Arial"/>
              <w:noProof/>
              <w:sz w:val="32"/>
            </w:rPr>
            <w:drawing>
              <wp:inline distT="0" distB="0" distL="0" distR="0" wp14:anchorId="615D35E4" wp14:editId="362AAC47">
                <wp:extent cx="53340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" t="-40" r="-40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  <w:shd w:val="clear" w:color="auto" w:fill="auto"/>
        </w:tcPr>
        <w:p w14:paraId="4444D5BB" w14:textId="77777777" w:rsidR="008E298E" w:rsidRDefault="00000000">
          <w:pPr>
            <w:pStyle w:val="a4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6135D46B" w14:textId="77777777" w:rsidR="008E298E" w:rsidRDefault="00000000">
    <w:pPr>
      <w:pStyle w:val="a4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6DDC" w14:textId="77777777" w:rsidR="008E298E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73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21"/>
    <w:rsid w:val="00397DBB"/>
    <w:rsid w:val="00A13921"/>
    <w:rsid w:val="00E16D27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CFF5"/>
  <w15:chartTrackingRefBased/>
  <w15:docId w15:val="{D29E6416-B36F-4478-AE58-0E4A38D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A1392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1392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rsid w:val="00A1392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A1392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A13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A139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A1392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A13921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A13921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Dnths</dc:creator>
  <cp:keywords/>
  <dc:description/>
  <cp:lastModifiedBy>θανάσης Νικολόπουλος</cp:lastModifiedBy>
  <cp:revision>2</cp:revision>
  <dcterms:created xsi:type="dcterms:W3CDTF">2022-08-22T07:44:00Z</dcterms:created>
  <dcterms:modified xsi:type="dcterms:W3CDTF">2022-08-22T07:44:00Z</dcterms:modified>
</cp:coreProperties>
</file>